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CE" w:rsidRDefault="00986ACE">
      <w:r>
        <w:t>Page 300</w:t>
      </w:r>
    </w:p>
    <w:p w:rsidR="00986ACE" w:rsidRDefault="00986ACE">
      <w:r>
        <w:t>#1-15</w:t>
      </w:r>
    </w:p>
    <w:p w:rsidR="00986ACE" w:rsidRDefault="00986ACE">
      <w:r>
        <w:t>Skip- 11, 12, 13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The price of stock increases from when you buy it.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A type of stock that pays a variable dividend and gives the holder voting rights.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Income stock is best for retired people while growth is for people who want a higher return over a longer period of time.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Blue chip stocks are stocks that are established and have moderate return, moderate risk. Less-established is has higher risk and higher return.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The demand for that company does not decline in bad economic situations.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Par value is assigned and market value is the pr4ice it is bought and sold at.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The company, interest rates, the market, and earnings per share.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NYSE. Must meet minimum number of shares and dollar market-value requirements.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 xml:space="preserve"> A company needs to have 100,000 shares of stock worth $1 million.</w:t>
      </w:r>
    </w:p>
    <w:p w:rsidR="00986ACE" w:rsidRDefault="00986ACE" w:rsidP="00986ACE">
      <w:pPr>
        <w:pStyle w:val="ListParagraph"/>
        <w:numPr>
          <w:ilvl w:val="0"/>
          <w:numId w:val="1"/>
        </w:numPr>
      </w:pPr>
      <w:r>
        <w:t>A bull market has and optimistic look while a bear market has a pessimistic view.</w:t>
      </w:r>
    </w:p>
    <w:p w:rsidR="00986ACE" w:rsidRDefault="00986ACE" w:rsidP="00986ACE">
      <w:pPr>
        <w:pStyle w:val="ListParagraph"/>
        <w:numPr>
          <w:ilvl w:val="0"/>
          <w:numId w:val="3"/>
        </w:numPr>
      </w:pPr>
      <w:r>
        <w:t>Price per earnings ratio, stock split, and preferred stock.</w:t>
      </w:r>
    </w:p>
    <w:p w:rsidR="00986ACE" w:rsidRDefault="00986ACE" w:rsidP="00986ACE">
      <w:pPr>
        <w:pStyle w:val="ListParagraph"/>
        <w:numPr>
          <w:ilvl w:val="0"/>
          <w:numId w:val="3"/>
        </w:numPr>
      </w:pPr>
      <w:r>
        <w:t>It provides a general overview of the entire stock market.</w:t>
      </w:r>
    </w:p>
    <w:sectPr w:rsidR="00986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9B1"/>
    <w:multiLevelType w:val="hybridMultilevel"/>
    <w:tmpl w:val="831A1EE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77400"/>
    <w:multiLevelType w:val="hybridMultilevel"/>
    <w:tmpl w:val="BEC8B62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57D9F"/>
    <w:multiLevelType w:val="hybridMultilevel"/>
    <w:tmpl w:val="979A6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ACE"/>
    <w:rsid w:val="0098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E674-C57D-47F1-9D29-458BFC03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848</Characters>
  <Application>Microsoft Office Word</Application>
  <DocSecurity>0</DocSecurity>
  <Lines>7</Lines>
  <Paragraphs>1</Paragraphs>
  <ScaleCrop>false</ScaleCrop>
  <Company>UCFSD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kentfieldm12</dc:creator>
  <cp:keywords/>
  <dc:description/>
  <cp:lastModifiedBy>kentfieldm12</cp:lastModifiedBy>
  <cp:revision>1</cp:revision>
  <dcterms:created xsi:type="dcterms:W3CDTF">2011-02-15T14:01:00Z</dcterms:created>
  <dcterms:modified xsi:type="dcterms:W3CDTF">2011-02-15T14:18:00Z</dcterms:modified>
</cp:coreProperties>
</file>